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425AE63B"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121EEC">
              <w:rPr>
                <w:sz w:val="32"/>
                <w:szCs w:val="32"/>
                <w:highlight w:val="yellow"/>
                <w:lang w:bidi="ar-IQ"/>
              </w:rPr>
              <w:t>2</w:t>
            </w:r>
            <w:r w:rsidR="00285C21" w:rsidRPr="000744B5">
              <w:rPr>
                <w:sz w:val="32"/>
                <w:szCs w:val="32"/>
                <w:highlight w:val="yellow"/>
                <w:lang w:bidi="ar-IQ"/>
              </w:rPr>
              <w:t>\202</w:t>
            </w:r>
            <w:r w:rsidR="00F0410D">
              <w:rPr>
                <w:sz w:val="32"/>
                <w:szCs w:val="32"/>
                <w:highlight w:val="yellow"/>
                <w:lang w:bidi="ar-IQ"/>
              </w:rPr>
              <w:t>5</w:t>
            </w:r>
            <w:r w:rsidR="00121EEC">
              <w:rPr>
                <w:sz w:val="32"/>
                <w:szCs w:val="32"/>
                <w:highlight w:val="yellow"/>
                <w:lang w:bidi="ar-IQ"/>
              </w:rPr>
              <w:t>Aa</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7372D354"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121EEC">
              <w:rPr>
                <w:sz w:val="32"/>
                <w:szCs w:val="32"/>
                <w:lang w:bidi="ar-IQ"/>
              </w:rPr>
              <w:t xml:space="preserve"> </w:t>
            </w:r>
            <w:r w:rsidR="0079630B">
              <w:rPr>
                <w:sz w:val="32"/>
                <w:szCs w:val="32"/>
                <w:lang w:bidi="ar-IQ"/>
              </w:rPr>
              <w:t>7</w:t>
            </w:r>
            <w:r w:rsidR="008F755E">
              <w:rPr>
                <w:sz w:val="32"/>
                <w:szCs w:val="32"/>
                <w:lang w:bidi="ar-IQ"/>
              </w:rPr>
              <w:t>/</w:t>
            </w:r>
            <w:r w:rsidR="0079630B">
              <w:rPr>
                <w:sz w:val="32"/>
                <w:szCs w:val="32"/>
                <w:lang w:bidi="ar-IQ"/>
              </w:rPr>
              <w:t>1</w:t>
            </w:r>
            <w:r w:rsidR="00CA24C3">
              <w:rPr>
                <w:sz w:val="32"/>
                <w:szCs w:val="32"/>
                <w:lang w:bidi="ar-IQ"/>
              </w:rPr>
              <w:t xml:space="preserve"> </w:t>
            </w:r>
          </w:p>
          <w:p w14:paraId="66E71C96" w14:textId="45E6856A" w:rsidR="007B7D40" w:rsidRDefault="007B7D40" w:rsidP="00DB74D8">
            <w:pPr>
              <w:tabs>
                <w:tab w:val="left" w:pos="1849"/>
              </w:tabs>
              <w:bidi/>
              <w:jc w:val="both"/>
              <w:rPr>
                <w:sz w:val="32"/>
                <w:szCs w:val="32"/>
                <w:rtl/>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t>2025</w:t>
            </w:r>
            <w:r w:rsidR="00121EEC">
              <w:rPr>
                <w:sz w:val="32"/>
                <w:szCs w:val="32"/>
                <w:lang w:bidi="ar-IQ"/>
              </w:rPr>
              <w:t xml:space="preserve">  /</w:t>
            </w:r>
            <w:r w:rsidR="0079630B">
              <w:rPr>
                <w:sz w:val="32"/>
                <w:szCs w:val="32"/>
                <w:lang w:bidi="ar-IQ"/>
              </w:rPr>
              <w:t>7</w:t>
            </w:r>
            <w:r w:rsidR="00121EEC">
              <w:rPr>
                <w:sz w:val="32"/>
                <w:szCs w:val="32"/>
                <w:lang w:bidi="ar-IQ"/>
              </w:rPr>
              <w:t xml:space="preserve">  </w:t>
            </w:r>
            <w:r w:rsidR="008F755E">
              <w:rPr>
                <w:sz w:val="32"/>
                <w:szCs w:val="32"/>
                <w:lang w:bidi="ar-IQ"/>
              </w:rPr>
              <w:t>/</w:t>
            </w:r>
            <w:r w:rsidR="0079630B">
              <w:rPr>
                <w:sz w:val="32"/>
                <w:szCs w:val="32"/>
                <w:lang w:bidi="ar-IQ"/>
              </w:rPr>
              <w:t>14</w:t>
            </w:r>
          </w:p>
          <w:p w14:paraId="4B408221" w14:textId="3CDC3FD5"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79630B">
              <w:rPr>
                <w:sz w:val="32"/>
                <w:szCs w:val="32"/>
                <w:lang w:bidi="ar-IQ"/>
              </w:rPr>
              <w:t>14</w:t>
            </w:r>
            <w:r w:rsidR="00CA24C3">
              <w:rPr>
                <w:sz w:val="32"/>
                <w:szCs w:val="32"/>
                <w:lang w:bidi="ar-IQ"/>
              </w:rPr>
              <w:t xml:space="preserve">  </w:t>
            </w:r>
            <w:r w:rsidR="00874EF9">
              <w:rPr>
                <w:sz w:val="32"/>
                <w:szCs w:val="32"/>
                <w:lang w:bidi="ar-IQ"/>
              </w:rPr>
              <w:t>day</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71DB54CA"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285C21">
              <w:rPr>
                <w:sz w:val="32"/>
                <w:szCs w:val="32"/>
                <w:lang w:bidi="ar-IQ"/>
              </w:rPr>
              <w:t>\202</w:t>
            </w:r>
            <w:r w:rsidR="00F0410D">
              <w:rPr>
                <w:sz w:val="32"/>
                <w:szCs w:val="32"/>
                <w:lang w:bidi="ar-IQ"/>
              </w:rPr>
              <w:t>5</w:t>
            </w:r>
            <w:r w:rsidR="0079630B">
              <w:rPr>
                <w:sz w:val="32"/>
                <w:szCs w:val="32"/>
                <w:lang w:bidi="ar-IQ"/>
              </w:rPr>
              <w:t>Aa</w:t>
            </w:r>
            <w:r w:rsidR="00285C21" w:rsidRPr="00212FFB">
              <w:rPr>
                <w:rFonts w:hint="cs"/>
                <w:b/>
                <w:bCs/>
                <w:color w:val="000000"/>
                <w:spacing w:val="-2"/>
                <w:sz w:val="24"/>
                <w:szCs w:val="24"/>
                <w:rtl/>
              </w:rPr>
              <w:t xml:space="preserve"> </w:t>
            </w:r>
            <w:r w:rsidR="0079630B">
              <w:rPr>
                <w:b/>
                <w:bCs/>
                <w:color w:val="000000"/>
                <w:spacing w:val="-2"/>
                <w:sz w:val="24"/>
                <w:szCs w:val="24"/>
              </w:rPr>
              <w:t>2</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2AE2FD88"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9B384D">
              <w:rPr>
                <w:sz w:val="24"/>
                <w:szCs w:val="24"/>
              </w:rPr>
              <w:t>1</w:t>
            </w:r>
            <w:r w:rsidRPr="000744B5">
              <w:rPr>
                <w:rFonts w:hint="cs"/>
                <w:sz w:val="24"/>
                <w:szCs w:val="24"/>
                <w:highlight w:val="yellow"/>
                <w:rtl/>
              </w:rPr>
              <w:t xml:space="preserve">/ </w:t>
            </w:r>
            <w:r w:rsidR="009B384D">
              <w:rPr>
                <w:sz w:val="24"/>
                <w:szCs w:val="24"/>
                <w:highlight w:val="yellow"/>
              </w:rPr>
              <w:t>7</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9B384D">
              <w:rPr>
                <w:color w:val="000000"/>
                <w:spacing w:val="-2"/>
                <w:sz w:val="24"/>
                <w:szCs w:val="24"/>
                <w:highlight w:val="yellow"/>
              </w:rPr>
              <w:t>14</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Pr="000744B5">
              <w:rPr>
                <w:rFonts w:hint="cs"/>
                <w:color w:val="000000"/>
                <w:spacing w:val="-2"/>
                <w:sz w:val="24"/>
                <w:szCs w:val="24"/>
                <w:highlight w:val="yellow"/>
                <w:rtl/>
              </w:rPr>
              <w:t>/</w:t>
            </w:r>
            <w:r w:rsidR="00CD002F">
              <w:rPr>
                <w:color w:val="000000"/>
                <w:spacing w:val="-2"/>
                <w:sz w:val="24"/>
                <w:szCs w:val="24"/>
                <w:highlight w:val="yellow"/>
              </w:rPr>
              <w:t xml:space="preserve"> </w:t>
            </w:r>
            <w:r w:rsidR="009B384D">
              <w:rPr>
                <w:color w:val="000000"/>
                <w:spacing w:val="-2"/>
                <w:sz w:val="24"/>
                <w:szCs w:val="24"/>
                <w:highlight w:val="yellow"/>
              </w:rPr>
              <w:t>7</w:t>
            </w:r>
            <w:r w:rsidR="00CD002F">
              <w:rPr>
                <w:color w:val="000000"/>
                <w:spacing w:val="-2"/>
                <w:sz w:val="24"/>
                <w:szCs w:val="24"/>
                <w:highlight w:val="yellow"/>
              </w:rPr>
              <w:t xml:space="preserve">  </w:t>
            </w:r>
            <w:r w:rsidRPr="000744B5">
              <w:rPr>
                <w:rFonts w:hint="cs"/>
                <w:color w:val="000000"/>
                <w:spacing w:val="-2"/>
                <w:sz w:val="24"/>
                <w:szCs w:val="24"/>
                <w:highlight w:val="yellow"/>
                <w:rtl/>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w:t>
            </w:r>
            <w:r w:rsidRPr="000A30A2">
              <w:rPr>
                <w:rFonts w:hint="cs"/>
                <w:color w:val="000000"/>
                <w:spacing w:val="-2"/>
                <w:sz w:val="24"/>
                <w:szCs w:val="24"/>
                <w:rtl/>
              </w:rPr>
              <w:lastRenderedPageBreak/>
              <w:t>ممثلين 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p w14:paraId="5C65708B" w14:textId="3A9B7E68" w:rsidR="005E3D40" w:rsidRDefault="005E3D40" w:rsidP="00EA4F08">
      <w:pPr>
        <w:tabs>
          <w:tab w:val="left" w:pos="1470"/>
        </w:tabs>
        <w:rPr>
          <w:rtl/>
          <w:lang w:bidi="ar-IQ"/>
        </w:rPr>
      </w:pPr>
    </w:p>
    <w:p w14:paraId="7A4D238F" w14:textId="16CBDECA" w:rsidR="005E3D40" w:rsidRDefault="005E3D40" w:rsidP="00EA4F08">
      <w:pPr>
        <w:tabs>
          <w:tab w:val="left" w:pos="1470"/>
        </w:tabs>
        <w:rPr>
          <w:rtl/>
          <w:lang w:bidi="ar-IQ"/>
        </w:rPr>
      </w:pPr>
    </w:p>
    <w:tbl>
      <w:tblPr>
        <w:tblW w:w="0" w:type="auto"/>
        <w:tblLayout w:type="fixed"/>
        <w:tblCellMar>
          <w:left w:w="30" w:type="dxa"/>
          <w:right w:w="30" w:type="dxa"/>
        </w:tblCellMar>
        <w:tblLook w:val="0000" w:firstRow="0" w:lastRow="0" w:firstColumn="0" w:lastColumn="0" w:noHBand="0" w:noVBand="0"/>
      </w:tblPr>
      <w:tblGrid>
        <w:gridCol w:w="715"/>
        <w:gridCol w:w="1591"/>
        <w:gridCol w:w="3773"/>
        <w:gridCol w:w="1366"/>
        <w:gridCol w:w="1404"/>
        <w:gridCol w:w="1692"/>
      </w:tblGrid>
      <w:tr w:rsidR="00454FBD" w14:paraId="0045C267" w14:textId="77777777" w:rsidTr="00454FBD">
        <w:trPr>
          <w:trHeight w:val="1178"/>
        </w:trPr>
        <w:tc>
          <w:tcPr>
            <w:tcW w:w="2306" w:type="dxa"/>
            <w:gridSpan w:val="2"/>
            <w:tcBorders>
              <w:top w:val="single" w:sz="6" w:space="0" w:color="auto"/>
              <w:left w:val="single" w:sz="6" w:space="0" w:color="auto"/>
              <w:bottom w:val="single" w:sz="6" w:space="0" w:color="auto"/>
              <w:right w:val="nil"/>
            </w:tcBorders>
          </w:tcPr>
          <w:p w14:paraId="7D1FB2C8" w14:textId="0DA3C335" w:rsidR="00454FBD" w:rsidRPr="00454FBD" w:rsidRDefault="002007C9" w:rsidP="002007C9">
            <w:pPr>
              <w:autoSpaceDE w:val="0"/>
              <w:autoSpaceDN w:val="0"/>
              <w:bidi/>
              <w:adjustRightInd w:val="0"/>
              <w:spacing w:after="0" w:line="240" w:lineRule="auto"/>
              <w:rPr>
                <w:rFonts w:ascii="Calibri" w:hAnsi="Calibri" w:cs="Calibri"/>
                <w:b/>
                <w:bCs/>
                <w:color w:val="000000"/>
                <w:sz w:val="24"/>
                <w:szCs w:val="24"/>
                <w:lang w:bidi="ar-IQ"/>
              </w:rPr>
            </w:pPr>
            <w:r>
              <w:rPr>
                <w:rFonts w:ascii="Calibri" w:hAnsi="Calibri" w:cs="Calibri" w:hint="cs"/>
                <w:b/>
                <w:bCs/>
                <w:color w:val="000000"/>
                <w:sz w:val="24"/>
                <w:szCs w:val="24"/>
                <w:rtl/>
                <w:lang w:bidi="ar-IQ"/>
              </w:rPr>
              <w:t xml:space="preserve">مصانع وطني </w:t>
            </w:r>
            <w:r>
              <w:rPr>
                <w:rFonts w:ascii="Calibri" w:hAnsi="Calibri" w:cs="Calibri"/>
                <w:b/>
                <w:bCs/>
                <w:color w:val="000000"/>
                <w:sz w:val="24"/>
                <w:szCs w:val="24"/>
                <w:lang w:bidi="ar-IQ"/>
              </w:rPr>
              <w:t>2-2025 Aa</w:t>
            </w:r>
          </w:p>
        </w:tc>
        <w:tc>
          <w:tcPr>
            <w:tcW w:w="3773" w:type="dxa"/>
            <w:tcBorders>
              <w:top w:val="single" w:sz="6" w:space="0" w:color="auto"/>
              <w:left w:val="nil"/>
              <w:bottom w:val="single" w:sz="6" w:space="0" w:color="auto"/>
              <w:right w:val="nil"/>
            </w:tcBorders>
          </w:tcPr>
          <w:p w14:paraId="4B2BF796" w14:textId="4E13FB84" w:rsidR="00454FBD" w:rsidRDefault="00454FBD" w:rsidP="00454FBD">
            <w:pPr>
              <w:autoSpaceDE w:val="0"/>
              <w:autoSpaceDN w:val="0"/>
              <w:adjustRightInd w:val="0"/>
              <w:spacing w:after="0" w:line="240" w:lineRule="auto"/>
              <w:rPr>
                <w:rFonts w:ascii="Calibri" w:hAnsi="Calibri" w:cs="Calibri"/>
                <w:b/>
                <w:bCs/>
                <w:color w:val="000000"/>
                <w:sz w:val="32"/>
                <w:szCs w:val="32"/>
              </w:rPr>
            </w:pPr>
          </w:p>
        </w:tc>
        <w:tc>
          <w:tcPr>
            <w:tcW w:w="1366" w:type="dxa"/>
            <w:tcBorders>
              <w:top w:val="single" w:sz="6" w:space="0" w:color="auto"/>
              <w:left w:val="nil"/>
              <w:bottom w:val="single" w:sz="6" w:space="0" w:color="auto"/>
              <w:right w:val="nil"/>
            </w:tcBorders>
          </w:tcPr>
          <w:p w14:paraId="70C60450" w14:textId="77777777" w:rsidR="00454FBD" w:rsidRDefault="00454FBD">
            <w:pPr>
              <w:autoSpaceDE w:val="0"/>
              <w:autoSpaceDN w:val="0"/>
              <w:adjustRightInd w:val="0"/>
              <w:spacing w:after="0" w:line="240" w:lineRule="auto"/>
              <w:jc w:val="center"/>
              <w:rPr>
                <w:rFonts w:ascii="Calibri" w:hAnsi="Calibri" w:cs="Calibri"/>
                <w:b/>
                <w:bCs/>
                <w:color w:val="000000"/>
                <w:sz w:val="32"/>
                <w:szCs w:val="32"/>
              </w:rPr>
            </w:pPr>
          </w:p>
        </w:tc>
        <w:tc>
          <w:tcPr>
            <w:tcW w:w="1404" w:type="dxa"/>
            <w:tcBorders>
              <w:top w:val="single" w:sz="6" w:space="0" w:color="auto"/>
              <w:left w:val="nil"/>
              <w:bottom w:val="single" w:sz="6" w:space="0" w:color="auto"/>
              <w:right w:val="nil"/>
            </w:tcBorders>
          </w:tcPr>
          <w:p w14:paraId="77A0748F" w14:textId="77777777" w:rsidR="00454FBD" w:rsidRDefault="00454FBD">
            <w:pPr>
              <w:autoSpaceDE w:val="0"/>
              <w:autoSpaceDN w:val="0"/>
              <w:adjustRightInd w:val="0"/>
              <w:spacing w:after="0" w:line="240" w:lineRule="auto"/>
              <w:jc w:val="center"/>
              <w:rPr>
                <w:rFonts w:ascii="Calibri" w:hAnsi="Calibri" w:cs="Calibri"/>
                <w:b/>
                <w:bCs/>
                <w:color w:val="000000"/>
                <w:sz w:val="32"/>
                <w:szCs w:val="32"/>
              </w:rPr>
            </w:pPr>
          </w:p>
        </w:tc>
        <w:tc>
          <w:tcPr>
            <w:tcW w:w="1692" w:type="dxa"/>
            <w:tcBorders>
              <w:top w:val="single" w:sz="6" w:space="0" w:color="auto"/>
              <w:left w:val="nil"/>
              <w:bottom w:val="single" w:sz="6" w:space="0" w:color="auto"/>
              <w:right w:val="single" w:sz="6" w:space="0" w:color="auto"/>
            </w:tcBorders>
          </w:tcPr>
          <w:p w14:paraId="61A489C2" w14:textId="77777777" w:rsidR="00454FBD" w:rsidRDefault="00454FBD">
            <w:pPr>
              <w:autoSpaceDE w:val="0"/>
              <w:autoSpaceDN w:val="0"/>
              <w:adjustRightInd w:val="0"/>
              <w:spacing w:after="0" w:line="240" w:lineRule="auto"/>
              <w:jc w:val="center"/>
              <w:rPr>
                <w:rFonts w:ascii="Calibri" w:hAnsi="Calibri" w:cs="Calibri"/>
                <w:b/>
                <w:bCs/>
                <w:color w:val="000000"/>
                <w:sz w:val="32"/>
                <w:szCs w:val="32"/>
              </w:rPr>
            </w:pPr>
          </w:p>
        </w:tc>
      </w:tr>
      <w:tr w:rsidR="00454FBD" w14:paraId="2F60A612" w14:textId="77777777">
        <w:trPr>
          <w:trHeight w:val="1649"/>
        </w:trPr>
        <w:tc>
          <w:tcPr>
            <w:tcW w:w="715" w:type="dxa"/>
            <w:tcBorders>
              <w:top w:val="single" w:sz="6" w:space="0" w:color="auto"/>
              <w:left w:val="single" w:sz="6" w:space="0" w:color="auto"/>
              <w:bottom w:val="single" w:sz="6" w:space="0" w:color="auto"/>
              <w:right w:val="single" w:sz="6" w:space="0" w:color="auto"/>
            </w:tcBorders>
            <w:shd w:val="solid" w:color="FFFF99" w:fill="auto"/>
          </w:tcPr>
          <w:p w14:paraId="0F3FA49D"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NO</w:t>
            </w:r>
          </w:p>
        </w:tc>
        <w:tc>
          <w:tcPr>
            <w:tcW w:w="1591" w:type="dxa"/>
            <w:tcBorders>
              <w:top w:val="single" w:sz="6" w:space="0" w:color="auto"/>
              <w:left w:val="single" w:sz="6" w:space="0" w:color="auto"/>
              <w:bottom w:val="single" w:sz="6" w:space="0" w:color="auto"/>
              <w:right w:val="single" w:sz="6" w:space="0" w:color="auto"/>
            </w:tcBorders>
            <w:shd w:val="solid" w:color="FFFF99" w:fill="auto"/>
          </w:tcPr>
          <w:p w14:paraId="179AE18C"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NATIONAL CODE</w:t>
            </w:r>
          </w:p>
        </w:tc>
        <w:tc>
          <w:tcPr>
            <w:tcW w:w="3773" w:type="dxa"/>
            <w:tcBorders>
              <w:top w:val="single" w:sz="6" w:space="0" w:color="auto"/>
              <w:left w:val="single" w:sz="6" w:space="0" w:color="auto"/>
              <w:bottom w:val="single" w:sz="6" w:space="0" w:color="auto"/>
              <w:right w:val="single" w:sz="6" w:space="0" w:color="auto"/>
            </w:tcBorders>
            <w:shd w:val="solid" w:color="FFFF99" w:fill="auto"/>
          </w:tcPr>
          <w:p w14:paraId="2BCB76C8"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ITEM</w:t>
            </w:r>
          </w:p>
        </w:tc>
        <w:tc>
          <w:tcPr>
            <w:tcW w:w="1366" w:type="dxa"/>
            <w:tcBorders>
              <w:top w:val="single" w:sz="6" w:space="0" w:color="auto"/>
              <w:left w:val="single" w:sz="6" w:space="0" w:color="auto"/>
              <w:bottom w:val="single" w:sz="6" w:space="0" w:color="auto"/>
              <w:right w:val="single" w:sz="6" w:space="0" w:color="auto"/>
            </w:tcBorders>
            <w:shd w:val="solid" w:color="FFFF99" w:fill="auto"/>
          </w:tcPr>
          <w:p w14:paraId="3798A829"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TOTAL2026</w:t>
            </w:r>
          </w:p>
        </w:tc>
        <w:tc>
          <w:tcPr>
            <w:tcW w:w="1404" w:type="dxa"/>
            <w:tcBorders>
              <w:top w:val="single" w:sz="6" w:space="0" w:color="auto"/>
              <w:left w:val="single" w:sz="6" w:space="0" w:color="auto"/>
              <w:bottom w:val="single" w:sz="6" w:space="0" w:color="auto"/>
              <w:right w:val="single" w:sz="6" w:space="0" w:color="auto"/>
            </w:tcBorders>
            <w:shd w:val="solid" w:color="FFFF99" w:fill="auto"/>
          </w:tcPr>
          <w:p w14:paraId="76780036"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PACK</w:t>
            </w:r>
          </w:p>
        </w:tc>
        <w:tc>
          <w:tcPr>
            <w:tcW w:w="1692" w:type="dxa"/>
            <w:tcBorders>
              <w:top w:val="single" w:sz="6" w:space="0" w:color="auto"/>
              <w:left w:val="single" w:sz="6" w:space="0" w:color="auto"/>
              <w:bottom w:val="single" w:sz="6" w:space="0" w:color="auto"/>
              <w:right w:val="single" w:sz="6" w:space="0" w:color="auto"/>
            </w:tcBorders>
            <w:shd w:val="solid" w:color="FFFF99" w:fill="auto"/>
          </w:tcPr>
          <w:p w14:paraId="74AD1738"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tl/>
              </w:rPr>
              <w:t>كلفه 2026</w:t>
            </w:r>
            <w:r>
              <w:rPr>
                <w:rFonts w:ascii="Calibri" w:hAnsi="Calibri" w:cs="Calibri"/>
                <w:b/>
                <w:bCs/>
                <w:color w:val="000000"/>
              </w:rPr>
              <w:t xml:space="preserve"> ID</w:t>
            </w:r>
          </w:p>
        </w:tc>
      </w:tr>
      <w:tr w:rsidR="00454FBD" w14:paraId="143F2E31" w14:textId="77777777">
        <w:trPr>
          <w:trHeight w:val="1042"/>
        </w:trPr>
        <w:tc>
          <w:tcPr>
            <w:tcW w:w="715" w:type="dxa"/>
            <w:tcBorders>
              <w:top w:val="single" w:sz="6" w:space="0" w:color="auto"/>
              <w:left w:val="single" w:sz="6" w:space="0" w:color="auto"/>
              <w:bottom w:val="single" w:sz="6" w:space="0" w:color="auto"/>
              <w:right w:val="single" w:sz="6" w:space="0" w:color="auto"/>
            </w:tcBorders>
            <w:shd w:val="solid" w:color="FFFFFF" w:fill="auto"/>
          </w:tcPr>
          <w:p w14:paraId="29CFDB94"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1</w:t>
            </w:r>
          </w:p>
        </w:tc>
        <w:tc>
          <w:tcPr>
            <w:tcW w:w="1591" w:type="dxa"/>
            <w:tcBorders>
              <w:top w:val="single" w:sz="6" w:space="0" w:color="auto"/>
              <w:left w:val="single" w:sz="6" w:space="0" w:color="auto"/>
              <w:bottom w:val="single" w:sz="6" w:space="0" w:color="auto"/>
              <w:right w:val="single" w:sz="6" w:space="0" w:color="auto"/>
            </w:tcBorders>
            <w:shd w:val="solid" w:color="FFFFFF" w:fill="auto"/>
          </w:tcPr>
          <w:p w14:paraId="26278AD8" w14:textId="77777777" w:rsidR="00454FBD" w:rsidRDefault="00454FBD">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01-E00-014</w:t>
            </w:r>
          </w:p>
        </w:tc>
        <w:tc>
          <w:tcPr>
            <w:tcW w:w="3773" w:type="dxa"/>
            <w:tcBorders>
              <w:top w:val="single" w:sz="6" w:space="0" w:color="auto"/>
              <w:left w:val="single" w:sz="6" w:space="0" w:color="auto"/>
              <w:bottom w:val="single" w:sz="6" w:space="0" w:color="auto"/>
              <w:right w:val="single" w:sz="6" w:space="0" w:color="auto"/>
            </w:tcBorders>
          </w:tcPr>
          <w:p w14:paraId="56063E49" w14:textId="77777777" w:rsidR="00454FBD" w:rsidRDefault="00454FBD">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Hydralazine hydrochloride 20mg/ Ampoule I.V. Infusion or slow I.V </w:t>
            </w:r>
          </w:p>
        </w:tc>
        <w:tc>
          <w:tcPr>
            <w:tcW w:w="1366" w:type="dxa"/>
            <w:tcBorders>
              <w:top w:val="single" w:sz="6" w:space="0" w:color="auto"/>
              <w:left w:val="single" w:sz="6" w:space="0" w:color="auto"/>
              <w:bottom w:val="single" w:sz="6" w:space="0" w:color="auto"/>
              <w:right w:val="single" w:sz="6" w:space="0" w:color="auto"/>
            </w:tcBorders>
            <w:shd w:val="solid" w:color="FFFFFF" w:fill="auto"/>
          </w:tcPr>
          <w:p w14:paraId="48904ABD" w14:textId="77777777" w:rsidR="00454FBD" w:rsidRDefault="00454FBD">
            <w:pPr>
              <w:autoSpaceDE w:val="0"/>
              <w:autoSpaceDN w:val="0"/>
              <w:adjustRightInd w:val="0"/>
              <w:spacing w:after="0" w:line="240" w:lineRule="auto"/>
              <w:jc w:val="center"/>
              <w:rPr>
                <w:rFonts w:ascii="Calibri" w:hAnsi="Calibri" w:cs="Calibri"/>
                <w:b/>
                <w:bCs/>
                <w:color w:val="000000"/>
                <w:sz w:val="24"/>
                <w:szCs w:val="24"/>
              </w:rPr>
            </w:pPr>
            <w:r>
              <w:rPr>
                <w:rFonts w:ascii="Calibri" w:hAnsi="Calibri" w:cs="Calibri"/>
                <w:b/>
                <w:bCs/>
                <w:color w:val="000000"/>
                <w:sz w:val="24"/>
                <w:szCs w:val="24"/>
              </w:rPr>
              <w:t>83080</w:t>
            </w:r>
          </w:p>
        </w:tc>
        <w:tc>
          <w:tcPr>
            <w:tcW w:w="1404" w:type="dxa"/>
            <w:tcBorders>
              <w:top w:val="single" w:sz="6" w:space="0" w:color="auto"/>
              <w:left w:val="single" w:sz="6" w:space="0" w:color="auto"/>
              <w:bottom w:val="single" w:sz="6" w:space="0" w:color="auto"/>
              <w:right w:val="single" w:sz="6" w:space="0" w:color="auto"/>
            </w:tcBorders>
          </w:tcPr>
          <w:p w14:paraId="629014CB"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5 AMP</w:t>
            </w:r>
          </w:p>
        </w:tc>
        <w:tc>
          <w:tcPr>
            <w:tcW w:w="1692" w:type="dxa"/>
            <w:tcBorders>
              <w:top w:val="single" w:sz="6" w:space="0" w:color="auto"/>
              <w:left w:val="single" w:sz="6" w:space="0" w:color="auto"/>
              <w:bottom w:val="single" w:sz="6" w:space="0" w:color="auto"/>
              <w:right w:val="single" w:sz="6" w:space="0" w:color="auto"/>
            </w:tcBorders>
          </w:tcPr>
          <w:p w14:paraId="4C7A8B4F"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6300</w:t>
            </w:r>
          </w:p>
        </w:tc>
      </w:tr>
      <w:tr w:rsidR="00454FBD" w14:paraId="1AB0811D" w14:textId="77777777">
        <w:trPr>
          <w:trHeight w:val="1481"/>
        </w:trPr>
        <w:tc>
          <w:tcPr>
            <w:tcW w:w="715" w:type="dxa"/>
            <w:tcBorders>
              <w:top w:val="single" w:sz="6" w:space="0" w:color="auto"/>
              <w:left w:val="single" w:sz="6" w:space="0" w:color="auto"/>
              <w:bottom w:val="single" w:sz="6" w:space="0" w:color="auto"/>
              <w:right w:val="single" w:sz="6" w:space="0" w:color="auto"/>
            </w:tcBorders>
            <w:shd w:val="solid" w:color="FFFFFF" w:fill="auto"/>
          </w:tcPr>
          <w:p w14:paraId="56DBD522"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2</w:t>
            </w:r>
          </w:p>
        </w:tc>
        <w:tc>
          <w:tcPr>
            <w:tcW w:w="1591" w:type="dxa"/>
            <w:tcBorders>
              <w:top w:val="single" w:sz="6" w:space="0" w:color="auto"/>
              <w:left w:val="single" w:sz="6" w:space="0" w:color="auto"/>
              <w:bottom w:val="single" w:sz="6" w:space="0" w:color="auto"/>
              <w:right w:val="single" w:sz="6" w:space="0" w:color="auto"/>
            </w:tcBorders>
            <w:shd w:val="solid" w:color="FFFFFF" w:fill="auto"/>
          </w:tcPr>
          <w:p w14:paraId="4A8C5031" w14:textId="77777777" w:rsidR="00454FBD" w:rsidRDefault="00454FBD">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05-AG0-015</w:t>
            </w:r>
          </w:p>
        </w:tc>
        <w:tc>
          <w:tcPr>
            <w:tcW w:w="3773" w:type="dxa"/>
            <w:tcBorders>
              <w:top w:val="single" w:sz="6" w:space="0" w:color="auto"/>
              <w:left w:val="single" w:sz="6" w:space="0" w:color="auto"/>
              <w:bottom w:val="single" w:sz="6" w:space="0" w:color="auto"/>
              <w:right w:val="single" w:sz="6" w:space="0" w:color="auto"/>
            </w:tcBorders>
            <w:shd w:val="solid" w:color="FFFFFF" w:fill="auto"/>
          </w:tcPr>
          <w:p w14:paraId="03ED55A6" w14:textId="77777777" w:rsidR="00454FBD" w:rsidRDefault="00454FBD">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Meropenem (as trihydrate </w:t>
            </w:r>
            <w:proofErr w:type="gramStart"/>
            <w:r>
              <w:rPr>
                <w:rFonts w:ascii="Arial" w:hAnsi="Arial" w:cs="Arial"/>
                <w:color w:val="000000"/>
              </w:rPr>
              <w:t>or  anhydrous)  500</w:t>
            </w:r>
            <w:proofErr w:type="gramEnd"/>
            <w:r>
              <w:rPr>
                <w:rFonts w:ascii="Arial" w:hAnsi="Arial" w:cs="Arial"/>
                <w:color w:val="000000"/>
              </w:rPr>
              <w:t xml:space="preserve">mg </w:t>
            </w:r>
            <w:proofErr w:type="gramStart"/>
            <w:r>
              <w:rPr>
                <w:rFonts w:ascii="Arial" w:hAnsi="Arial" w:cs="Arial"/>
                <w:color w:val="000000"/>
              </w:rPr>
              <w:t>I.V.,I</w:t>
            </w:r>
            <w:proofErr w:type="gramEnd"/>
            <w:r>
              <w:rPr>
                <w:rFonts w:ascii="Arial" w:hAnsi="Arial" w:cs="Arial"/>
                <w:color w:val="000000"/>
              </w:rPr>
              <w:t>.</w:t>
            </w:r>
            <w:proofErr w:type="gramStart"/>
            <w:r>
              <w:rPr>
                <w:rFonts w:ascii="Arial" w:hAnsi="Arial" w:cs="Arial"/>
                <w:color w:val="000000"/>
              </w:rPr>
              <w:t>V  Infusion</w:t>
            </w:r>
            <w:proofErr w:type="gramEnd"/>
            <w:r>
              <w:rPr>
                <w:rFonts w:ascii="Arial" w:hAnsi="Arial" w:cs="Arial"/>
                <w:color w:val="000000"/>
              </w:rPr>
              <w:t xml:space="preserve"> Vial </w:t>
            </w:r>
          </w:p>
        </w:tc>
        <w:tc>
          <w:tcPr>
            <w:tcW w:w="1366" w:type="dxa"/>
            <w:tcBorders>
              <w:top w:val="single" w:sz="6" w:space="0" w:color="auto"/>
              <w:left w:val="single" w:sz="6" w:space="0" w:color="auto"/>
              <w:bottom w:val="single" w:sz="6" w:space="0" w:color="auto"/>
              <w:right w:val="single" w:sz="6" w:space="0" w:color="auto"/>
            </w:tcBorders>
            <w:shd w:val="solid" w:color="FFFFFF" w:fill="auto"/>
          </w:tcPr>
          <w:p w14:paraId="42FB7FB8" w14:textId="77777777" w:rsidR="00454FBD" w:rsidRDefault="00454FBD">
            <w:pPr>
              <w:autoSpaceDE w:val="0"/>
              <w:autoSpaceDN w:val="0"/>
              <w:adjustRightInd w:val="0"/>
              <w:spacing w:after="0" w:line="240" w:lineRule="auto"/>
              <w:jc w:val="center"/>
              <w:rPr>
                <w:rFonts w:ascii="Calibri" w:hAnsi="Calibri" w:cs="Calibri"/>
                <w:b/>
                <w:bCs/>
                <w:color w:val="000000"/>
                <w:sz w:val="24"/>
                <w:szCs w:val="24"/>
              </w:rPr>
            </w:pPr>
            <w:r>
              <w:rPr>
                <w:rFonts w:ascii="Calibri" w:hAnsi="Calibri" w:cs="Calibri"/>
                <w:b/>
                <w:bCs/>
                <w:color w:val="000000"/>
                <w:sz w:val="24"/>
                <w:szCs w:val="24"/>
              </w:rPr>
              <w:t>866947</w:t>
            </w:r>
          </w:p>
        </w:tc>
        <w:tc>
          <w:tcPr>
            <w:tcW w:w="1404" w:type="dxa"/>
            <w:tcBorders>
              <w:top w:val="single" w:sz="6" w:space="0" w:color="auto"/>
              <w:left w:val="single" w:sz="6" w:space="0" w:color="auto"/>
              <w:bottom w:val="single" w:sz="6" w:space="0" w:color="auto"/>
              <w:right w:val="single" w:sz="6" w:space="0" w:color="auto"/>
            </w:tcBorders>
          </w:tcPr>
          <w:p w14:paraId="455F9B72"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1</w:t>
            </w:r>
          </w:p>
        </w:tc>
        <w:tc>
          <w:tcPr>
            <w:tcW w:w="1692" w:type="dxa"/>
            <w:tcBorders>
              <w:top w:val="single" w:sz="6" w:space="0" w:color="auto"/>
              <w:left w:val="single" w:sz="6" w:space="0" w:color="auto"/>
              <w:bottom w:val="single" w:sz="6" w:space="0" w:color="auto"/>
              <w:right w:val="single" w:sz="6" w:space="0" w:color="auto"/>
            </w:tcBorders>
          </w:tcPr>
          <w:p w14:paraId="7FDB49F0" w14:textId="77777777" w:rsidR="00454FBD" w:rsidRDefault="00454FBD">
            <w:pPr>
              <w:autoSpaceDE w:val="0"/>
              <w:autoSpaceDN w:val="0"/>
              <w:adjustRightInd w:val="0"/>
              <w:spacing w:after="0" w:line="240" w:lineRule="auto"/>
              <w:jc w:val="center"/>
              <w:rPr>
                <w:rFonts w:ascii="Calibri" w:hAnsi="Calibri" w:cs="Calibri"/>
                <w:b/>
                <w:bCs/>
                <w:color w:val="000000"/>
              </w:rPr>
            </w:pPr>
            <w:r>
              <w:rPr>
                <w:rFonts w:ascii="Calibri" w:hAnsi="Calibri" w:cs="Calibri"/>
                <w:b/>
                <w:bCs/>
                <w:color w:val="000000"/>
              </w:rPr>
              <w:t>2067</w:t>
            </w:r>
          </w:p>
        </w:tc>
      </w:tr>
    </w:tbl>
    <w:p w14:paraId="262E9857" w14:textId="2196F442" w:rsidR="005E3D40" w:rsidRDefault="005E3D40" w:rsidP="00EA4F08">
      <w:pPr>
        <w:tabs>
          <w:tab w:val="left" w:pos="1470"/>
        </w:tabs>
        <w:rPr>
          <w:rtl/>
          <w:lang w:bidi="ar-IQ"/>
        </w:rPr>
      </w:pPr>
    </w:p>
    <w:p w14:paraId="37255335" w14:textId="06755526" w:rsidR="005E3D40" w:rsidRDefault="005E3D40" w:rsidP="00EA4F08">
      <w:pPr>
        <w:tabs>
          <w:tab w:val="left" w:pos="1470"/>
        </w:tabs>
        <w:rPr>
          <w:rtl/>
          <w:lang w:bidi="ar-IQ"/>
        </w:rPr>
      </w:pPr>
    </w:p>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lastRenderedPageBreak/>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rPr>
                <w:color w:val="000000" w:themeColor="text1"/>
                <w:sz w:val="24"/>
                <w:szCs w:val="24"/>
                <w:lang w:bidi="ar-IQ"/>
              </w:rPr>
            </w:pPr>
            <w:bookmarkStart w:id="0" w:name="_Toc334906968"/>
            <w:r w:rsidRPr="00594D13">
              <w:rPr>
                <w:rFonts w:hint="eastAsia"/>
                <w:color w:val="000000" w:themeColor="text1"/>
                <w:sz w:val="24"/>
                <w:szCs w:val="24"/>
                <w:rtl/>
              </w:rPr>
              <w:t>أ</w:t>
            </w:r>
            <w:r w:rsidRPr="00594D13">
              <w:rPr>
                <w:color w:val="000000" w:themeColor="text1"/>
                <w:sz w:val="24"/>
                <w:szCs w:val="24"/>
                <w:rtl/>
              </w:rPr>
              <w:t>.</w:t>
            </w:r>
            <w:bookmarkEnd w:id="0"/>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lastRenderedPageBreak/>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rPr>
                <w:color w:val="auto"/>
                <w:sz w:val="24"/>
                <w:szCs w:val="24"/>
              </w:rPr>
            </w:pPr>
            <w:r w:rsidRPr="001F39A8">
              <w:rPr>
                <w:color w:val="auto"/>
                <w:sz w:val="24"/>
                <w:szCs w:val="24"/>
                <w:rtl/>
              </w:rPr>
              <w:lastRenderedPageBreak/>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w:t>
            </w:r>
            <w:r w:rsidRPr="001F39A8">
              <w:rPr>
                <w:sz w:val="24"/>
                <w:szCs w:val="24"/>
                <w:rtl/>
              </w:rPr>
              <w:lastRenderedPageBreak/>
              <w:t>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rPr>
                <w:color w:val="auto"/>
              </w:rPr>
            </w:pPr>
            <w:r w:rsidRPr="004A4BE4">
              <w:rPr>
                <w:color w:val="auto"/>
              </w:rPr>
              <w:br w:type="page"/>
            </w:r>
            <w:bookmarkStart w:id="1"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1"/>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2"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2"/>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lastRenderedPageBreak/>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3"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3"/>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4"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4"/>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lastRenderedPageBreak/>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5"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5"/>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w:t>
            </w:r>
            <w:r w:rsidRPr="001F39A8">
              <w:rPr>
                <w:sz w:val="24"/>
                <w:szCs w:val="24"/>
                <w:rtl/>
              </w:rPr>
              <w:lastRenderedPageBreak/>
              <w:t xml:space="preserve">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2- يعتمد الدليل الارشادي المعد من قبل دائرة الامور الفنية والمتعلق بكيفية الحصول على الاجازة وشهادة تصنيف وشروط الحصول </w:t>
            </w:r>
            <w:r>
              <w:rPr>
                <w:rFonts w:hint="cs"/>
                <w:sz w:val="24"/>
                <w:szCs w:val="24"/>
                <w:rtl/>
              </w:rPr>
              <w:lastRenderedPageBreak/>
              <w:t>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على مقدم العطاء تسجيل الدواء الذي سيتم تقديمه لدى الجهات المختصة وعلى مقدم العطاء الفائز ان يقدم الى جهة التعاقد (كيماديا ) 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6"/>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 xml:space="preserve">لاً </w:t>
            </w:r>
            <w:r w:rsidRPr="001F39A8">
              <w:rPr>
                <w:sz w:val="24"/>
                <w:szCs w:val="24"/>
                <w:rtl/>
              </w:rPr>
              <w:lastRenderedPageBreak/>
              <w:t>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7"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7"/>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8"/>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xml:space="preserve">) وفق النموذج المرفق في القسم الرابع، إن </w:t>
            </w:r>
            <w:r w:rsidRPr="001F39A8">
              <w:rPr>
                <w:rFonts w:hint="cs"/>
                <w:sz w:val="24"/>
                <w:szCs w:val="24"/>
                <w:rtl/>
              </w:rPr>
              <w:lastRenderedPageBreak/>
              <w:t>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lastRenderedPageBreak/>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lastRenderedPageBreak/>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0"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0"/>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lastRenderedPageBreak/>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lastRenderedPageBreak/>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1"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1"/>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2"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2"/>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3"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3"/>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4"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4"/>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w:t>
            </w:r>
            <w:r w:rsidRPr="00825AE7">
              <w:rPr>
                <w:sz w:val="24"/>
                <w:szCs w:val="24"/>
                <w:rtl/>
              </w:rPr>
              <w:lastRenderedPageBreak/>
              <w:t xml:space="preserve">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4"/>
            <w:r w:rsidRPr="00825AE7">
              <w:rPr>
                <w:rFonts w:ascii="Arial Narrow" w:eastAsia="Calibri" w:hAnsi="Arial Narrow" w:cs="Arial"/>
                <w:b/>
                <w:bCs/>
                <w:sz w:val="24"/>
                <w:szCs w:val="24"/>
                <w:rtl/>
              </w:rPr>
              <w:lastRenderedPageBreak/>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lastRenderedPageBreak/>
              <w:t>العطاءات</w:t>
            </w:r>
            <w:bookmarkEnd w:id="15"/>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lastRenderedPageBreak/>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6"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6"/>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7"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7"/>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8"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8"/>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19" w:name="_Toc334907000"/>
            <w:r w:rsidRPr="00825AE7">
              <w:rPr>
                <w:rFonts w:ascii="Arial Narrow" w:eastAsia="Calibri" w:hAnsi="Arial Narrow" w:cs="Arial"/>
                <w:b/>
                <w:bCs/>
                <w:sz w:val="24"/>
                <w:szCs w:val="24"/>
                <w:rtl/>
              </w:rPr>
              <w:t>27. تصحيح الأخطاء</w:t>
            </w:r>
            <w:bookmarkEnd w:id="19"/>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0"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0"/>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1"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1"/>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2"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2"/>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3"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3"/>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4" w:name="_Toc334907010"/>
            <w:r w:rsidRPr="00825AE7">
              <w:rPr>
                <w:rFonts w:ascii="Arial Narrow" w:eastAsia="Calibri" w:hAnsi="Arial Narrow" w:cs="Arial"/>
                <w:b/>
                <w:bCs/>
                <w:sz w:val="24"/>
                <w:szCs w:val="24"/>
                <w:rtl/>
              </w:rPr>
              <w:t>36.الشكاوى والطعون</w:t>
            </w:r>
            <w:bookmarkEnd w:id="24"/>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lastRenderedPageBreak/>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7B325F96"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BB2E2E">
              <w:rPr>
                <w:color w:val="000000"/>
                <w:sz w:val="32"/>
                <w:szCs w:val="32"/>
                <w:highlight w:val="yellow"/>
              </w:rPr>
              <w:t>2</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BB2E2E">
              <w:rPr>
                <w:sz w:val="32"/>
                <w:szCs w:val="32"/>
                <w:lang w:bidi="ar-IQ"/>
              </w:rPr>
              <w:t>Aa</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737341F5"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BB2E2E">
              <w:rPr>
                <w:color w:val="000000"/>
                <w:sz w:val="24"/>
                <w:szCs w:val="24"/>
                <w:lang w:bidi="ar-IQ"/>
              </w:rPr>
              <w:t>2Aa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lastRenderedPageBreak/>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lastRenderedPageBreak/>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EMA,JAP.,MHLW</w:t>
            </w:r>
            <w:proofErr w:type="gramEnd"/>
            <w:r w:rsidRPr="00825AE7">
              <w:rPr>
                <w:b/>
                <w:bCs/>
                <w:color w:val="000000" w:themeColor="text1"/>
                <w:sz w:val="24"/>
                <w:szCs w:val="24"/>
              </w:rPr>
              <w:t xml:space="preserve"> , </w:t>
            </w:r>
            <w:proofErr w:type="gramStart"/>
            <w:r w:rsidRPr="00825AE7">
              <w:rPr>
                <w:b/>
                <w:bCs/>
                <w:color w:val="000000" w:themeColor="text1"/>
                <w:sz w:val="24"/>
                <w:szCs w:val="24"/>
              </w:rPr>
              <w:t>Canadian ,AUS</w:t>
            </w:r>
            <w:proofErr w:type="gramEnd"/>
            <w:r w:rsidRPr="00825AE7">
              <w:rPr>
                <w:b/>
                <w:bCs/>
                <w:color w:val="000000" w:themeColor="text1"/>
                <w:sz w:val="24"/>
                <w:szCs w:val="24"/>
              </w:rPr>
              <w:t xml:space="preserve"> – </w:t>
            </w:r>
            <w:proofErr w:type="gramStart"/>
            <w:r w:rsidRPr="00825AE7">
              <w:rPr>
                <w:b/>
                <w:bCs/>
                <w:color w:val="000000" w:themeColor="text1"/>
                <w:sz w:val="24"/>
                <w:szCs w:val="24"/>
              </w:rPr>
              <w:t>TAG ,</w:t>
            </w:r>
            <w:proofErr w:type="gramEnd"/>
            <w:r w:rsidRPr="00825AE7">
              <w:rPr>
                <w:b/>
                <w:bCs/>
                <w:color w:val="000000" w:themeColor="text1"/>
                <w:sz w:val="24"/>
                <w:szCs w:val="24"/>
              </w:rPr>
              <w:t xml:space="preserve"> </w:t>
            </w:r>
            <w:proofErr w:type="gramStart"/>
            <w:r w:rsidRPr="00825AE7">
              <w:rPr>
                <w:b/>
                <w:bCs/>
                <w:color w:val="000000" w:themeColor="text1"/>
                <w:sz w:val="24"/>
                <w:szCs w:val="24"/>
              </w:rPr>
              <w:t>UK.MHRA</w:t>
            </w:r>
            <w:proofErr w:type="gramEnd"/>
            <w:r w:rsidRPr="00825AE7">
              <w:rPr>
                <w:b/>
                <w:bCs/>
                <w:color w:val="000000" w:themeColor="text1"/>
                <w:sz w:val="24"/>
                <w:szCs w:val="24"/>
              </w:rPr>
              <w:t xml:space="preserve"> , SWISS –</w:t>
            </w:r>
            <w:proofErr w:type="gramStart"/>
            <w:r w:rsidRPr="00825AE7">
              <w:rPr>
                <w:b/>
                <w:bCs/>
                <w:color w:val="000000" w:themeColor="text1"/>
                <w:sz w:val="24"/>
                <w:szCs w:val="24"/>
              </w:rPr>
              <w:t xml:space="preserve">MEDIC)   </w:t>
            </w:r>
            <w:proofErr w:type="gramEnd"/>
            <w:r w:rsidRPr="00825AE7">
              <w:rPr>
                <w:b/>
                <w:bCs/>
                <w:color w:val="000000" w:themeColor="text1"/>
                <w:sz w:val="24"/>
                <w:szCs w:val="24"/>
              </w:rPr>
              <w:t xml:space="preserve"> </w:t>
            </w:r>
            <w:r w:rsidRPr="00825AE7">
              <w:rPr>
                <w:b/>
                <w:bCs/>
                <w:color w:val="000000" w:themeColor="text1"/>
                <w:sz w:val="24"/>
                <w:szCs w:val="24"/>
              </w:rPr>
              <w:lastRenderedPageBreak/>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w:t>
            </w:r>
            <w:r w:rsidRPr="00825AE7">
              <w:rPr>
                <w:rFonts w:ascii="Times New Roman" w:eastAsia="Times New Roman" w:hAnsi="Times New Roman" w:cs="Times New Roman"/>
                <w:sz w:val="24"/>
                <w:szCs w:val="24"/>
                <w:rtl/>
              </w:rPr>
              <w:lastRenderedPageBreak/>
              <w:t>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xml:space="preserve">- في حال كون المادة غير مسجلة فلن يتم  تسديد اي مستحقات الشركة لهذا العقد ما لم يتم تقديم ما يثبت تقديم وثائق المادة الى قسم </w:t>
            </w:r>
            <w:r w:rsidRPr="00825AE7">
              <w:rPr>
                <w:rFonts w:hint="cs"/>
                <w:color w:val="000000"/>
                <w:sz w:val="24"/>
                <w:szCs w:val="24"/>
                <w:rtl/>
              </w:rPr>
              <w:lastRenderedPageBreak/>
              <w:t>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w:t>
            </w:r>
            <w:r w:rsidRPr="00825AE7">
              <w:rPr>
                <w:sz w:val="24"/>
                <w:szCs w:val="24"/>
                <w:rtl/>
              </w:rPr>
              <w:lastRenderedPageBreak/>
              <w:t xml:space="preserve">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ج-بيان الجهة المستفيدة بوضوح وتفصيل من الاعتماد المستندي والمستفيد من الحساب البنكي مع كافة التفاصيل البنكية الاخرى مع </w:t>
            </w:r>
            <w:r w:rsidRPr="00825AE7">
              <w:rPr>
                <w:rFonts w:hint="cs"/>
                <w:sz w:val="24"/>
                <w:szCs w:val="24"/>
                <w:rtl/>
              </w:rPr>
              <w:lastRenderedPageBreak/>
              <w:t>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33FD82DE"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9B384D">
              <w:rPr>
                <w:color w:val="000000"/>
                <w:sz w:val="24"/>
                <w:szCs w:val="24"/>
                <w:lang w:bidi="ar-IQ"/>
              </w:rPr>
              <w:t>14</w:t>
            </w:r>
            <w:r w:rsidR="00CA24C3">
              <w:rPr>
                <w:rFonts w:hint="cs"/>
                <w:color w:val="000000"/>
                <w:sz w:val="24"/>
                <w:szCs w:val="24"/>
                <w:rtl/>
                <w:lang w:bidi="ar-IQ"/>
              </w:rPr>
              <w:t xml:space="preserve">  </w:t>
            </w:r>
            <w:r w:rsidR="009B384D">
              <w:rPr>
                <w:color w:val="000000"/>
                <w:sz w:val="24"/>
                <w:szCs w:val="24"/>
                <w:highlight w:val="yellow"/>
                <w:lang w:bidi="ar-IQ"/>
              </w:rPr>
              <w:t xml:space="preserve">/   </w:t>
            </w:r>
            <w:r w:rsidR="00A71509">
              <w:rPr>
                <w:color w:val="000000"/>
                <w:sz w:val="24"/>
                <w:szCs w:val="24"/>
                <w:highlight w:val="yellow"/>
                <w:lang w:bidi="ar-IQ"/>
              </w:rPr>
              <w:t xml:space="preserve"> 7</w:t>
            </w:r>
            <w:r w:rsidR="009B384D">
              <w:rPr>
                <w:color w:val="000000"/>
                <w:sz w:val="24"/>
                <w:szCs w:val="24"/>
                <w:highlight w:val="yellow"/>
                <w:lang w:bidi="ar-IQ"/>
              </w:rPr>
              <w:t>/</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437D9668"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3B44A2">
              <w:rPr>
                <w:color w:val="000000"/>
                <w:sz w:val="24"/>
                <w:szCs w:val="24"/>
                <w:highlight w:val="yellow"/>
              </w:rPr>
              <w:t>15</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3B44A2">
              <w:rPr>
                <w:color w:val="000000"/>
                <w:sz w:val="24"/>
                <w:szCs w:val="24"/>
                <w:highlight w:val="yellow"/>
              </w:rPr>
              <w:t>7</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lastRenderedPageBreak/>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3E192E"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lastRenderedPageBreak/>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5"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5"/>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9B384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9B384D">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9B384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9B384D">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9B384D">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9B384D">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9B384D">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9B384D">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w:t>
                  </w:r>
                  <w:r w:rsidRPr="00703721">
                    <w:rPr>
                      <w:rFonts w:hint="cs"/>
                      <w:rtl/>
                    </w:rPr>
                    <w:lastRenderedPageBreak/>
                    <w:t xml:space="preserve">والقائمة السوداء </w:t>
                  </w:r>
                </w:p>
                <w:p w14:paraId="60CD364C" w14:textId="77777777" w:rsidR="00212FFB" w:rsidRPr="00703721" w:rsidRDefault="00212FFB" w:rsidP="009B384D">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9B384D">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9B384D">
                  <w:pPr>
                    <w:pStyle w:val="ListParagraph"/>
                    <w:framePr w:hSpace="180" w:wrap="around" w:vAnchor="text" w:hAnchor="margin" w:x="-318" w:y="679"/>
                    <w:numPr>
                      <w:ilvl w:val="0"/>
                      <w:numId w:val="51"/>
                    </w:numPr>
                    <w:bidi/>
                    <w:jc w:val="left"/>
                  </w:pPr>
                  <w:r w:rsidRPr="00703721">
                    <w:rPr>
                      <w:rFonts w:hint="cs"/>
                      <w:rtl/>
                    </w:rPr>
                    <w:t xml:space="preserve">تضارب المصالح : ويتم العمل بها وفق </w:t>
                  </w:r>
                  <w:r w:rsidRPr="00703721">
                    <w:rPr>
                      <w:rFonts w:hint="cs"/>
                      <w:rtl/>
                    </w:rPr>
                    <w:lastRenderedPageBreak/>
                    <w:t>المادة (2,4) من التعليمات لمقدمي العطاءات الواردة في القسم الاول من الوثيقة</w:t>
                  </w:r>
                </w:p>
                <w:p w14:paraId="6C75CB98" w14:textId="77777777" w:rsidR="00212FFB" w:rsidRPr="00703721" w:rsidRDefault="00212FFB" w:rsidP="009B384D">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9B384D">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9B384D">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9B384D">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9B384D">
                  <w:pPr>
                    <w:pStyle w:val="ListParagraph"/>
                    <w:framePr w:hSpace="180" w:wrap="around" w:vAnchor="text" w:hAnchor="margin" w:x="-318" w:y="679"/>
                    <w:numPr>
                      <w:ilvl w:val="0"/>
                      <w:numId w:val="52"/>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9B384D">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9B384D">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9B384D">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9B384D">
                  <w:pPr>
                    <w:pStyle w:val="ListParagraph"/>
                    <w:framePr w:hSpace="180" w:wrap="around" w:vAnchor="text" w:hAnchor="margin" w:x="-318" w:y="679"/>
                    <w:numPr>
                      <w:ilvl w:val="0"/>
                      <w:numId w:val="53"/>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9B384D">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2DCB7457" w14:textId="77777777" w:rsidR="00212FFB" w:rsidRPr="00703721" w:rsidRDefault="00212FFB" w:rsidP="009B384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9B384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9B384D">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9B384D">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9B384D">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9B384D">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9B384D">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9B384D">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BA1E527" w14:textId="77777777" w:rsidR="00212FFB" w:rsidRPr="00703721" w:rsidRDefault="00212FFB" w:rsidP="009B384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9B384D">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9B384D">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9B384D">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9B384D">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9B384D">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9B384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w:t>
                  </w:r>
                  <w:r w:rsidRPr="00703721">
                    <w:rPr>
                      <w:rFonts w:ascii="Times New Roman" w:hAnsi="Times New Roman" w:cs="Times New Roman" w:hint="cs"/>
                      <w:rtl/>
                    </w:rPr>
                    <w:lastRenderedPageBreak/>
                    <w:t xml:space="preserve">خلال المدة  المطلوبة بمجب الوثيقة </w:t>
                  </w:r>
                </w:p>
              </w:tc>
              <w:tc>
                <w:tcPr>
                  <w:tcW w:w="2305" w:type="dxa"/>
                  <w:shd w:val="clear" w:color="auto" w:fill="auto"/>
                </w:tcPr>
                <w:p w14:paraId="4E487EBB" w14:textId="77777777" w:rsidR="00212FFB" w:rsidRPr="00703721" w:rsidRDefault="00212FFB" w:rsidP="009B384D">
                  <w:pPr>
                    <w:pStyle w:val="ListParagraph"/>
                    <w:framePr w:hSpace="180" w:wrap="around" w:vAnchor="text" w:hAnchor="margin" w:x="-318" w:y="679"/>
                    <w:numPr>
                      <w:ilvl w:val="0"/>
                      <w:numId w:val="57"/>
                    </w:numPr>
                    <w:bidi/>
                    <w:jc w:val="left"/>
                  </w:pPr>
                  <w:r w:rsidRPr="00703721">
                    <w:rPr>
                      <w:rFonts w:hint="cs"/>
                      <w:rtl/>
                    </w:rPr>
                    <w:lastRenderedPageBreak/>
                    <w:t xml:space="preserve">معدل الايرادات السنوية لمقدم العطاء يجب ان تكون بقدر الكلفة التخمينية للعقد . </w:t>
                  </w:r>
                </w:p>
                <w:p w14:paraId="4E32B55B" w14:textId="77777777" w:rsidR="00212FFB" w:rsidRPr="00703721" w:rsidRDefault="00212FFB" w:rsidP="009B384D">
                  <w:pPr>
                    <w:pStyle w:val="ListParagraph"/>
                    <w:framePr w:hSpace="180" w:wrap="around" w:vAnchor="text" w:hAnchor="margin" w:x="-318" w:y="679"/>
                    <w:numPr>
                      <w:ilvl w:val="0"/>
                      <w:numId w:val="57"/>
                    </w:numPr>
                    <w:bidi/>
                    <w:jc w:val="left"/>
                  </w:pPr>
                  <w:r w:rsidRPr="00703721">
                    <w:rPr>
                      <w:rFonts w:hint="cs"/>
                      <w:rtl/>
                    </w:rPr>
                    <w:lastRenderedPageBreak/>
                    <w:t>يتم احتساب معدل الايراد السنوي بمبلغ مقطوع وليس بنسبة مئوية ويجب ان يثبت في الوثيقة .</w:t>
                  </w:r>
                </w:p>
                <w:p w14:paraId="0A6453B5" w14:textId="77777777" w:rsidR="00212FFB" w:rsidRPr="00703721" w:rsidRDefault="00212FFB" w:rsidP="009B384D">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9B384D">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9B384D">
                  <w:pPr>
                    <w:pStyle w:val="ListParagraph"/>
                    <w:framePr w:hSpace="180" w:wrap="around" w:vAnchor="text" w:hAnchor="margin" w:x="-318" w:y="679"/>
                    <w:numPr>
                      <w:ilvl w:val="0"/>
                      <w:numId w:val="58"/>
                    </w:numPr>
                    <w:bidi/>
                    <w:jc w:val="left"/>
                  </w:pPr>
                  <w:r w:rsidRPr="00703721">
                    <w:rPr>
                      <w:rFonts w:hint="cs"/>
                      <w:rtl/>
                    </w:rPr>
                    <w:t xml:space="preserve">يتم احتساب معدل الايراد السنوي </w:t>
                  </w:r>
                  <w:r w:rsidRPr="00703721">
                    <w:rPr>
                      <w:rFonts w:hint="cs"/>
                      <w:rtl/>
                    </w:rPr>
                    <w:lastRenderedPageBreak/>
                    <w:t>بمبلغ مقطوع وليس بنسبة مئوية ويجب ان يثبت في الوثيقة .</w:t>
                  </w:r>
                </w:p>
                <w:p w14:paraId="66CF4C18" w14:textId="77777777" w:rsidR="00212FFB" w:rsidRPr="00703721" w:rsidRDefault="00212FFB" w:rsidP="009B384D">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9B384D">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9B384D">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lastRenderedPageBreak/>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6" w:name="_Toc334907019"/>
            <w:r w:rsidRPr="002467B5">
              <w:rPr>
                <w:rFonts w:ascii="Cambria" w:hAnsi="Cambria" w:hint="cs"/>
                <w:b/>
                <w:bCs/>
                <w:sz w:val="24"/>
                <w:szCs w:val="24"/>
                <w:rtl/>
              </w:rPr>
              <w:t>القسم الرابع: مستندات العطاء</w:t>
            </w:r>
            <w:bookmarkEnd w:id="26"/>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9"/>
        <w:gridCol w:w="625"/>
        <w:gridCol w:w="632"/>
        <w:gridCol w:w="617"/>
        <w:gridCol w:w="1517"/>
        <w:gridCol w:w="665"/>
        <w:gridCol w:w="665"/>
        <w:gridCol w:w="559"/>
        <w:gridCol w:w="779"/>
        <w:gridCol w:w="543"/>
        <w:gridCol w:w="547"/>
        <w:gridCol w:w="596"/>
        <w:gridCol w:w="596"/>
        <w:gridCol w:w="662"/>
        <w:gridCol w:w="582"/>
        <w:gridCol w:w="917"/>
        <w:gridCol w:w="579"/>
        <w:gridCol w:w="596"/>
        <w:gridCol w:w="596"/>
        <w:gridCol w:w="620"/>
        <w:gridCol w:w="623"/>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C2425F" w:rsidRPr="006F42FC" w14:paraId="70EF26CC" w14:textId="77777777" w:rsidTr="00C2425F">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23"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92"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C2425F" w:rsidRPr="006F42FC" w14:paraId="793791ED" w14:textId="77777777" w:rsidTr="00C2425F">
        <w:tc>
          <w:tcPr>
            <w:tcW w:w="665" w:type="dxa"/>
            <w:shd w:val="clear" w:color="auto" w:fill="BFBFBF"/>
            <w:vAlign w:val="center"/>
          </w:tcPr>
          <w:p w14:paraId="34E5B1B4"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6ADF05B4"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08EAB6E4"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single" w:sz="4" w:space="0" w:color="auto"/>
              <w:left w:val="single" w:sz="4" w:space="0" w:color="auto"/>
              <w:bottom w:val="single" w:sz="4" w:space="0" w:color="auto"/>
              <w:right w:val="single" w:sz="4" w:space="0" w:color="auto"/>
            </w:tcBorders>
            <w:shd w:val="clear" w:color="000000" w:fill="FFFFFF"/>
            <w:vAlign w:val="center"/>
          </w:tcPr>
          <w:p w14:paraId="2F76FCE8" w14:textId="1502B4F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01-E00-014</w:t>
            </w:r>
          </w:p>
        </w:tc>
        <w:tc>
          <w:tcPr>
            <w:tcW w:w="1392" w:type="dxa"/>
            <w:tcBorders>
              <w:top w:val="single" w:sz="4" w:space="0" w:color="auto"/>
              <w:left w:val="nil"/>
              <w:bottom w:val="single" w:sz="4" w:space="0" w:color="auto"/>
              <w:right w:val="single" w:sz="4" w:space="0" w:color="auto"/>
            </w:tcBorders>
            <w:shd w:val="clear" w:color="auto" w:fill="auto"/>
            <w:vAlign w:val="center"/>
          </w:tcPr>
          <w:p w14:paraId="02D10CFA" w14:textId="23E52181"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 xml:space="preserve">Hydralazine hydrochloride 20mg/ Ampoule I.V. Infusion or slow I.V </w:t>
            </w:r>
          </w:p>
        </w:tc>
        <w:tc>
          <w:tcPr>
            <w:tcW w:w="672" w:type="dxa"/>
            <w:shd w:val="clear" w:color="auto" w:fill="BFBFBF"/>
            <w:vAlign w:val="center"/>
          </w:tcPr>
          <w:p w14:paraId="28EB8B3E"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6F499ABF"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75C27E54"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417560EA"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4F13C959"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45203B17"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087C072"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2EE75C8"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4129657B"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6C26ED62"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2C6DB04E" w14:textId="77777777" w:rsidR="00C2425F" w:rsidRPr="006F42FC" w:rsidRDefault="00C2425F" w:rsidP="00C2425F">
            <w:pPr>
              <w:bidi/>
              <w:spacing w:after="0" w:line="260" w:lineRule="exact"/>
              <w:jc w:val="center"/>
              <w:rPr>
                <w:b/>
                <w:bCs/>
                <w:color w:val="000000"/>
                <w:spacing w:val="-8"/>
                <w:sz w:val="20"/>
                <w:szCs w:val="20"/>
                <w:rtl/>
              </w:rPr>
            </w:pPr>
          </w:p>
        </w:tc>
        <w:tc>
          <w:tcPr>
            <w:tcW w:w="584" w:type="dxa"/>
            <w:shd w:val="clear" w:color="auto" w:fill="BFBFBF"/>
            <w:vAlign w:val="center"/>
          </w:tcPr>
          <w:p w14:paraId="071162CD"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41080A5F"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C82A551"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6B0D0737"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6DDAAD4F"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r>
      <w:tr w:rsidR="00C2425F" w:rsidRPr="006F42FC" w14:paraId="61B74456" w14:textId="77777777" w:rsidTr="00C2425F">
        <w:tc>
          <w:tcPr>
            <w:tcW w:w="665" w:type="dxa"/>
            <w:shd w:val="clear" w:color="auto" w:fill="BFBFBF"/>
            <w:vAlign w:val="center"/>
          </w:tcPr>
          <w:p w14:paraId="094BF6E0"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30" w:type="dxa"/>
            <w:shd w:val="clear" w:color="auto" w:fill="BFBFBF"/>
            <w:vAlign w:val="center"/>
          </w:tcPr>
          <w:p w14:paraId="424A99EF"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43004642"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23" w:type="dxa"/>
            <w:tcBorders>
              <w:top w:val="nil"/>
              <w:left w:val="single" w:sz="4" w:space="0" w:color="auto"/>
              <w:bottom w:val="single" w:sz="4" w:space="0" w:color="auto"/>
              <w:right w:val="single" w:sz="4" w:space="0" w:color="auto"/>
            </w:tcBorders>
            <w:shd w:val="clear" w:color="000000" w:fill="FFFFFF"/>
            <w:vAlign w:val="center"/>
          </w:tcPr>
          <w:p w14:paraId="7C94230C" w14:textId="28430710"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sz w:val="16"/>
                <w:szCs w:val="16"/>
              </w:rPr>
              <w:t>05-AG0-015</w:t>
            </w:r>
          </w:p>
        </w:tc>
        <w:tc>
          <w:tcPr>
            <w:tcW w:w="1392" w:type="dxa"/>
            <w:tcBorders>
              <w:top w:val="nil"/>
              <w:left w:val="nil"/>
              <w:bottom w:val="single" w:sz="4" w:space="0" w:color="auto"/>
              <w:right w:val="single" w:sz="4" w:space="0" w:color="auto"/>
            </w:tcBorders>
            <w:shd w:val="clear" w:color="000000" w:fill="FFFFFF"/>
            <w:vAlign w:val="center"/>
          </w:tcPr>
          <w:p w14:paraId="5A1171BA" w14:textId="2E72C94E"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r>
              <w:rPr>
                <w:rFonts w:ascii="Arial" w:hAnsi="Arial" w:cs="Arial"/>
                <w:color w:val="000000"/>
              </w:rPr>
              <w:t xml:space="preserve">Meropenem (as trihydrate </w:t>
            </w:r>
            <w:proofErr w:type="gramStart"/>
            <w:r>
              <w:rPr>
                <w:rFonts w:ascii="Arial" w:hAnsi="Arial" w:cs="Arial"/>
                <w:color w:val="000000"/>
              </w:rPr>
              <w:t>or  anhydrous)  500</w:t>
            </w:r>
            <w:proofErr w:type="gramEnd"/>
            <w:r>
              <w:rPr>
                <w:rFonts w:ascii="Arial" w:hAnsi="Arial" w:cs="Arial"/>
                <w:color w:val="000000"/>
              </w:rPr>
              <w:t xml:space="preserve">mg </w:t>
            </w:r>
            <w:proofErr w:type="gramStart"/>
            <w:r>
              <w:rPr>
                <w:rFonts w:ascii="Arial" w:hAnsi="Arial" w:cs="Arial"/>
                <w:color w:val="000000"/>
              </w:rPr>
              <w:t>I.V.,I</w:t>
            </w:r>
            <w:proofErr w:type="gramEnd"/>
            <w:r>
              <w:rPr>
                <w:rFonts w:ascii="Arial" w:hAnsi="Arial" w:cs="Arial"/>
                <w:color w:val="000000"/>
              </w:rPr>
              <w:t>.</w:t>
            </w:r>
            <w:proofErr w:type="gramStart"/>
            <w:r>
              <w:rPr>
                <w:rFonts w:ascii="Arial" w:hAnsi="Arial" w:cs="Arial"/>
                <w:color w:val="000000"/>
              </w:rPr>
              <w:t>V  Infusion</w:t>
            </w:r>
            <w:proofErr w:type="gramEnd"/>
            <w:r>
              <w:rPr>
                <w:rFonts w:ascii="Arial" w:hAnsi="Arial" w:cs="Arial"/>
                <w:color w:val="000000"/>
              </w:rPr>
              <w:t xml:space="preserve"> Vial </w:t>
            </w:r>
          </w:p>
        </w:tc>
        <w:tc>
          <w:tcPr>
            <w:tcW w:w="672" w:type="dxa"/>
            <w:shd w:val="clear" w:color="auto" w:fill="BFBFBF"/>
            <w:vAlign w:val="center"/>
          </w:tcPr>
          <w:p w14:paraId="6A44DBD6"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6EB296D4"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5451270B"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4853BDB8"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4FA204D3"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159FE959"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2C7B4E1"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272E266"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7C64218B"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2867BE12"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2EF373A9" w14:textId="77777777" w:rsidR="00C2425F" w:rsidRPr="006F42FC" w:rsidRDefault="00C2425F" w:rsidP="00C2425F">
            <w:pPr>
              <w:bidi/>
              <w:spacing w:after="0" w:line="260" w:lineRule="exact"/>
              <w:jc w:val="center"/>
              <w:rPr>
                <w:b/>
                <w:bCs/>
                <w:color w:val="000000"/>
                <w:spacing w:val="-8"/>
                <w:sz w:val="20"/>
                <w:szCs w:val="20"/>
                <w:rtl/>
              </w:rPr>
            </w:pPr>
          </w:p>
        </w:tc>
        <w:tc>
          <w:tcPr>
            <w:tcW w:w="584" w:type="dxa"/>
            <w:shd w:val="clear" w:color="auto" w:fill="BFBFBF"/>
            <w:vAlign w:val="center"/>
          </w:tcPr>
          <w:p w14:paraId="4CA8D9EF"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04BD80DE"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75056C5C"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6C1AE999"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5F808D3D" w14:textId="77777777" w:rsidR="00C2425F" w:rsidRPr="006F42FC" w:rsidRDefault="00C2425F" w:rsidP="00C2425F">
            <w:pPr>
              <w:bidi/>
              <w:spacing w:after="0" w:line="260" w:lineRule="exact"/>
              <w:jc w:val="center"/>
              <w:rPr>
                <w:rFonts w:ascii="Times New Roman" w:hAnsi="Times New Roman" w:cs="Times New Roman"/>
                <w:b/>
                <w:bCs/>
                <w:color w:val="000000"/>
                <w:spacing w:val="-8"/>
                <w:sz w:val="20"/>
                <w:szCs w:val="20"/>
                <w:rtl/>
              </w:rPr>
            </w:pPr>
          </w:p>
        </w:tc>
      </w:tr>
    </w:tbl>
    <w:p w14:paraId="16D78739" w14:textId="77777777" w:rsidR="00D2216A" w:rsidRDefault="00D2216A" w:rsidP="00D2216A">
      <w:pPr>
        <w:bidi/>
        <w:spacing w:after="0" w:line="240" w:lineRule="exact"/>
        <w:jc w:val="both"/>
        <w:rPr>
          <w:color w:val="000000"/>
          <w:szCs w:val="24"/>
          <w:rtl/>
        </w:rPr>
      </w:pPr>
    </w:p>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lastRenderedPageBreak/>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CC53F5B"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lastRenderedPageBreak/>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7" w:name="_Toc327102269"/>
      <w:bookmarkStart w:id="28" w:name="_Toc327107706"/>
      <w:bookmarkStart w:id="29"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7"/>
          <w:bookmarkEnd w:id="28"/>
          <w:bookmarkEnd w:id="29"/>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w:t>
            </w:r>
            <w:r w:rsidRPr="002467B5">
              <w:rPr>
                <w:rFonts w:hint="cs"/>
                <w:b/>
                <w:bCs/>
                <w:sz w:val="24"/>
                <w:szCs w:val="24"/>
                <w:rtl/>
              </w:rPr>
              <w:lastRenderedPageBreak/>
              <w:t>أو الوسم أو وضع 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lastRenderedPageBreak/>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0" w:name="_Toc334907026"/>
            <w:r w:rsidRPr="002467B5">
              <w:rPr>
                <w:rFonts w:ascii="Cambria" w:hAnsi="Cambria" w:hint="cs"/>
                <w:b/>
                <w:bCs/>
                <w:sz w:val="28"/>
                <w:szCs w:val="28"/>
                <w:rtl/>
              </w:rPr>
              <w:lastRenderedPageBreak/>
              <w:t>القسم السابع. الشروط العامة للعقد</w:t>
            </w:r>
            <w:bookmarkEnd w:id="30"/>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1" w:name="_Toc334907027"/>
            <w:r w:rsidRPr="002467B5">
              <w:rPr>
                <w:rFonts w:ascii="Arial Narrow" w:eastAsia="Calibri" w:hAnsi="Arial Narrow" w:cs="Arial" w:hint="cs"/>
                <w:b/>
                <w:bCs/>
                <w:sz w:val="28"/>
                <w:szCs w:val="28"/>
                <w:rtl/>
              </w:rPr>
              <w:t>ملاحظات حول الشروط العامة للعقد</w:t>
            </w:r>
            <w:bookmarkEnd w:id="31"/>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2" w:name="_Toc19915293"/>
            <w:r w:rsidRPr="004673F4">
              <w:rPr>
                <w:rFonts w:hint="cs"/>
                <w:bCs/>
                <w:sz w:val="20"/>
                <w:szCs w:val="20"/>
                <w:rtl/>
              </w:rPr>
              <w:t>2. تطبيقات</w:t>
            </w:r>
            <w:bookmarkEnd w:id="32"/>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w:t>
            </w:r>
            <w:proofErr w:type="gramStart"/>
            <w:r w:rsidRPr="002467B5">
              <w:rPr>
                <w:rFonts w:hint="cs"/>
                <w:sz w:val="24"/>
                <w:szCs w:val="24"/>
                <w:rtl/>
              </w:rPr>
              <w:t>على  طلب</w:t>
            </w:r>
            <w:proofErr w:type="gramEnd"/>
            <w:r w:rsidRPr="002467B5">
              <w:rPr>
                <w:rFonts w:hint="cs"/>
                <w:sz w:val="24"/>
                <w:szCs w:val="24"/>
                <w:rtl/>
              </w:rPr>
              <w:t xml:space="preserve">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3"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3"/>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4"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4"/>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5"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5"/>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6"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6"/>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7"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7"/>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8" w:name="_Toc324949586"/>
            <w:bookmarkStart w:id="39" w:name="_Toc327107709"/>
            <w:bookmarkStart w:id="40" w:name="_Toc327108189"/>
            <w:r w:rsidRPr="006F42FC">
              <w:rPr>
                <w:rFonts w:hint="cs"/>
                <w:b/>
                <w:bCs/>
                <w:color w:val="000000"/>
                <w:sz w:val="36"/>
                <w:szCs w:val="36"/>
                <w:rtl/>
              </w:rPr>
              <w:t xml:space="preserve">2. </w:t>
            </w:r>
            <w:r w:rsidRPr="006F42FC">
              <w:rPr>
                <w:b/>
                <w:bCs/>
                <w:color w:val="000000"/>
                <w:sz w:val="36"/>
                <w:szCs w:val="36"/>
              </w:rPr>
              <w:tab/>
            </w:r>
            <w:bookmarkEnd w:id="38"/>
            <w:bookmarkEnd w:id="39"/>
            <w:bookmarkEnd w:id="40"/>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lastRenderedPageBreak/>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8B23A" w14:textId="77777777" w:rsidR="00A80FEE" w:rsidRDefault="00A80FEE" w:rsidP="00400881">
      <w:pPr>
        <w:spacing w:after="0" w:line="240" w:lineRule="auto"/>
      </w:pPr>
      <w:r>
        <w:separator/>
      </w:r>
    </w:p>
  </w:endnote>
  <w:endnote w:type="continuationSeparator" w:id="0">
    <w:p w14:paraId="14248DA4" w14:textId="77777777" w:rsidR="00A80FEE" w:rsidRDefault="00A80FEE"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52AF5" w14:textId="77777777" w:rsidR="00A80FEE" w:rsidRDefault="00A80FEE" w:rsidP="00400881">
      <w:pPr>
        <w:spacing w:after="0" w:line="240" w:lineRule="auto"/>
      </w:pPr>
      <w:r>
        <w:separator/>
      </w:r>
    </w:p>
  </w:footnote>
  <w:footnote w:type="continuationSeparator" w:id="0">
    <w:p w14:paraId="72D76A9E" w14:textId="77777777" w:rsidR="00A80FEE" w:rsidRDefault="00A80FEE"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248577">
    <w:abstractNumId w:val="63"/>
  </w:num>
  <w:num w:numId="2" w16cid:durableId="1267082041">
    <w:abstractNumId w:val="12"/>
  </w:num>
  <w:num w:numId="3" w16cid:durableId="1886090829">
    <w:abstractNumId w:val="22"/>
  </w:num>
  <w:num w:numId="4" w16cid:durableId="1807703371">
    <w:abstractNumId w:val="14"/>
  </w:num>
  <w:num w:numId="5" w16cid:durableId="764424524">
    <w:abstractNumId w:val="4"/>
  </w:num>
  <w:num w:numId="6" w16cid:durableId="1341273760">
    <w:abstractNumId w:val="42"/>
  </w:num>
  <w:num w:numId="7" w16cid:durableId="916478436">
    <w:abstractNumId w:val="41"/>
  </w:num>
  <w:num w:numId="8" w16cid:durableId="321813153">
    <w:abstractNumId w:val="24"/>
  </w:num>
  <w:num w:numId="9" w16cid:durableId="899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746387">
    <w:abstractNumId w:val="33"/>
  </w:num>
  <w:num w:numId="11" w16cid:durableId="1025836674">
    <w:abstractNumId w:val="50"/>
  </w:num>
  <w:num w:numId="12" w16cid:durableId="999308780">
    <w:abstractNumId w:val="1"/>
  </w:num>
  <w:num w:numId="13" w16cid:durableId="880246719">
    <w:abstractNumId w:val="40"/>
  </w:num>
  <w:num w:numId="14" w16cid:durableId="1089738997">
    <w:abstractNumId w:val="55"/>
  </w:num>
  <w:num w:numId="15" w16cid:durableId="1533884671">
    <w:abstractNumId w:val="47"/>
  </w:num>
  <w:num w:numId="16" w16cid:durableId="2006787553">
    <w:abstractNumId w:val="35"/>
  </w:num>
  <w:num w:numId="17" w16cid:durableId="1928727744">
    <w:abstractNumId w:val="21"/>
  </w:num>
  <w:num w:numId="18" w16cid:durableId="774908666">
    <w:abstractNumId w:val="61"/>
  </w:num>
  <w:num w:numId="19" w16cid:durableId="1787698375">
    <w:abstractNumId w:val="18"/>
  </w:num>
  <w:num w:numId="20" w16cid:durableId="324748525">
    <w:abstractNumId w:val="53"/>
  </w:num>
  <w:num w:numId="21" w16cid:durableId="1466241889">
    <w:abstractNumId w:val="68"/>
  </w:num>
  <w:num w:numId="22" w16cid:durableId="490484820">
    <w:abstractNumId w:val="16"/>
  </w:num>
  <w:num w:numId="23" w16cid:durableId="411508217">
    <w:abstractNumId w:val="56"/>
  </w:num>
  <w:num w:numId="24" w16cid:durableId="1322661040">
    <w:abstractNumId w:val="25"/>
  </w:num>
  <w:num w:numId="25" w16cid:durableId="1182165887">
    <w:abstractNumId w:val="8"/>
  </w:num>
  <w:num w:numId="26" w16cid:durableId="1190293881">
    <w:abstractNumId w:val="38"/>
  </w:num>
  <w:num w:numId="27" w16cid:durableId="1679774085">
    <w:abstractNumId w:val="67"/>
  </w:num>
  <w:num w:numId="28" w16cid:durableId="713819469">
    <w:abstractNumId w:val="44"/>
  </w:num>
  <w:num w:numId="29" w16cid:durableId="1977179674">
    <w:abstractNumId w:val="6"/>
  </w:num>
  <w:num w:numId="30" w16cid:durableId="313485055">
    <w:abstractNumId w:val="43"/>
  </w:num>
  <w:num w:numId="31" w16cid:durableId="1852790775">
    <w:abstractNumId w:val="46"/>
  </w:num>
  <w:num w:numId="32" w16cid:durableId="1591543911">
    <w:abstractNumId w:val="49"/>
  </w:num>
  <w:num w:numId="33" w16cid:durableId="1605923233">
    <w:abstractNumId w:val="69"/>
  </w:num>
  <w:num w:numId="34" w16cid:durableId="302464232">
    <w:abstractNumId w:val="65"/>
  </w:num>
  <w:num w:numId="35" w16cid:durableId="411775218">
    <w:abstractNumId w:val="52"/>
  </w:num>
  <w:num w:numId="36" w16cid:durableId="138428961">
    <w:abstractNumId w:val="2"/>
  </w:num>
  <w:num w:numId="37" w16cid:durableId="729041675">
    <w:abstractNumId w:val="20"/>
  </w:num>
  <w:num w:numId="38" w16cid:durableId="1496338007">
    <w:abstractNumId w:val="5"/>
  </w:num>
  <w:num w:numId="39" w16cid:durableId="1543443207">
    <w:abstractNumId w:val="13"/>
  </w:num>
  <w:num w:numId="40" w16cid:durableId="1934166948">
    <w:abstractNumId w:val="45"/>
  </w:num>
  <w:num w:numId="41" w16cid:durableId="1691952016">
    <w:abstractNumId w:val="39"/>
  </w:num>
  <w:num w:numId="42" w16cid:durableId="123037536">
    <w:abstractNumId w:val="59"/>
  </w:num>
  <w:num w:numId="43" w16cid:durableId="1404716391">
    <w:abstractNumId w:val="62"/>
  </w:num>
  <w:num w:numId="44" w16cid:durableId="717555616">
    <w:abstractNumId w:val="36"/>
  </w:num>
  <w:num w:numId="45" w16cid:durableId="398476772">
    <w:abstractNumId w:val="64"/>
  </w:num>
  <w:num w:numId="46" w16cid:durableId="44524678">
    <w:abstractNumId w:val="31"/>
  </w:num>
  <w:num w:numId="47" w16cid:durableId="1012033504">
    <w:abstractNumId w:val="19"/>
  </w:num>
  <w:num w:numId="48" w16cid:durableId="1060595522">
    <w:abstractNumId w:val="9"/>
  </w:num>
  <w:num w:numId="49" w16cid:durableId="745566981">
    <w:abstractNumId w:val="51"/>
  </w:num>
  <w:num w:numId="50" w16cid:durableId="1927034633">
    <w:abstractNumId w:val="27"/>
  </w:num>
  <w:num w:numId="51" w16cid:durableId="1620650097">
    <w:abstractNumId w:val="29"/>
  </w:num>
  <w:num w:numId="52" w16cid:durableId="1995798808">
    <w:abstractNumId w:val="32"/>
  </w:num>
  <w:num w:numId="53" w16cid:durableId="1733886001">
    <w:abstractNumId w:val="23"/>
  </w:num>
  <w:num w:numId="54" w16cid:durableId="1462915027">
    <w:abstractNumId w:val="28"/>
  </w:num>
  <w:num w:numId="55" w16cid:durableId="1338654469">
    <w:abstractNumId w:val="11"/>
  </w:num>
  <w:num w:numId="56" w16cid:durableId="2107538369">
    <w:abstractNumId w:val="7"/>
  </w:num>
  <w:num w:numId="57" w16cid:durableId="518861850">
    <w:abstractNumId w:val="3"/>
  </w:num>
  <w:num w:numId="58" w16cid:durableId="300044713">
    <w:abstractNumId w:val="15"/>
  </w:num>
  <w:num w:numId="59" w16cid:durableId="728656170">
    <w:abstractNumId w:val="54"/>
  </w:num>
  <w:num w:numId="60" w16cid:durableId="1317613358">
    <w:abstractNumId w:val="58"/>
  </w:num>
  <w:num w:numId="61" w16cid:durableId="1222668417">
    <w:abstractNumId w:val="34"/>
  </w:num>
  <w:num w:numId="62" w16cid:durableId="1638101069">
    <w:abstractNumId w:val="17"/>
  </w:num>
  <w:num w:numId="63" w16cid:durableId="1046023551">
    <w:abstractNumId w:val="48"/>
  </w:num>
  <w:num w:numId="64" w16cid:durableId="550384260">
    <w:abstractNumId w:val="66"/>
  </w:num>
  <w:num w:numId="65" w16cid:durableId="182211887">
    <w:abstractNumId w:val="26"/>
  </w:num>
  <w:num w:numId="66" w16cid:durableId="1559894500">
    <w:abstractNumId w:val="57"/>
  </w:num>
  <w:num w:numId="67" w16cid:durableId="1229731351">
    <w:abstractNumId w:val="0"/>
  </w:num>
  <w:num w:numId="68" w16cid:durableId="139539674">
    <w:abstractNumId w:val="10"/>
  </w:num>
  <w:num w:numId="69" w16cid:durableId="746220889">
    <w:abstractNumId w:val="60"/>
  </w:num>
  <w:num w:numId="70" w16cid:durableId="797645646">
    <w:abstractNumId w:val="37"/>
  </w:num>
  <w:num w:numId="71" w16cid:durableId="1835802016">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1EEC"/>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1D8A"/>
    <w:rsid w:val="001B5275"/>
    <w:rsid w:val="001C1E8C"/>
    <w:rsid w:val="001D18A5"/>
    <w:rsid w:val="001D364D"/>
    <w:rsid w:val="001D4346"/>
    <w:rsid w:val="001D5A2D"/>
    <w:rsid w:val="001D6023"/>
    <w:rsid w:val="001F39A8"/>
    <w:rsid w:val="001F49C1"/>
    <w:rsid w:val="001F4EA1"/>
    <w:rsid w:val="001F66F7"/>
    <w:rsid w:val="00200338"/>
    <w:rsid w:val="002007C9"/>
    <w:rsid w:val="00202FB0"/>
    <w:rsid w:val="00203720"/>
    <w:rsid w:val="0020508D"/>
    <w:rsid w:val="002069D4"/>
    <w:rsid w:val="00212EFA"/>
    <w:rsid w:val="00212FFB"/>
    <w:rsid w:val="00214234"/>
    <w:rsid w:val="0021796A"/>
    <w:rsid w:val="00217FAC"/>
    <w:rsid w:val="002250AA"/>
    <w:rsid w:val="00232FD1"/>
    <w:rsid w:val="00236C1C"/>
    <w:rsid w:val="002412C0"/>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FC3"/>
    <w:rsid w:val="003100B9"/>
    <w:rsid w:val="003129C7"/>
    <w:rsid w:val="00320684"/>
    <w:rsid w:val="00320E20"/>
    <w:rsid w:val="003274B1"/>
    <w:rsid w:val="00327B88"/>
    <w:rsid w:val="00334C8B"/>
    <w:rsid w:val="00341837"/>
    <w:rsid w:val="00341EAC"/>
    <w:rsid w:val="003425E8"/>
    <w:rsid w:val="00343558"/>
    <w:rsid w:val="00350988"/>
    <w:rsid w:val="003560D5"/>
    <w:rsid w:val="00357D0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4A2"/>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54FBD"/>
    <w:rsid w:val="00462750"/>
    <w:rsid w:val="00463221"/>
    <w:rsid w:val="00463D97"/>
    <w:rsid w:val="004673F4"/>
    <w:rsid w:val="004704A6"/>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06E"/>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353D"/>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57C19"/>
    <w:rsid w:val="007612C7"/>
    <w:rsid w:val="00764452"/>
    <w:rsid w:val="00773CAA"/>
    <w:rsid w:val="0077480E"/>
    <w:rsid w:val="007754AA"/>
    <w:rsid w:val="00784DDB"/>
    <w:rsid w:val="007866A9"/>
    <w:rsid w:val="007875BB"/>
    <w:rsid w:val="007954B2"/>
    <w:rsid w:val="0079630B"/>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4CC2"/>
    <w:rsid w:val="009100DB"/>
    <w:rsid w:val="009134A7"/>
    <w:rsid w:val="00913E57"/>
    <w:rsid w:val="00915D6D"/>
    <w:rsid w:val="00920564"/>
    <w:rsid w:val="00923AA7"/>
    <w:rsid w:val="009279E2"/>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B384D"/>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1307A"/>
    <w:rsid w:val="00A1420E"/>
    <w:rsid w:val="00A156A0"/>
    <w:rsid w:val="00A16E5B"/>
    <w:rsid w:val="00A16F42"/>
    <w:rsid w:val="00A17A95"/>
    <w:rsid w:val="00A211D2"/>
    <w:rsid w:val="00A2321F"/>
    <w:rsid w:val="00A23B53"/>
    <w:rsid w:val="00A23C40"/>
    <w:rsid w:val="00A242B2"/>
    <w:rsid w:val="00A25417"/>
    <w:rsid w:val="00A267B8"/>
    <w:rsid w:val="00A404F4"/>
    <w:rsid w:val="00A46F40"/>
    <w:rsid w:val="00A54F20"/>
    <w:rsid w:val="00A61F74"/>
    <w:rsid w:val="00A63ABA"/>
    <w:rsid w:val="00A64035"/>
    <w:rsid w:val="00A647CF"/>
    <w:rsid w:val="00A71509"/>
    <w:rsid w:val="00A71B45"/>
    <w:rsid w:val="00A725DC"/>
    <w:rsid w:val="00A76169"/>
    <w:rsid w:val="00A800BB"/>
    <w:rsid w:val="00A80FEE"/>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B2E2E"/>
    <w:rsid w:val="00BC091B"/>
    <w:rsid w:val="00BC09E1"/>
    <w:rsid w:val="00BC52BD"/>
    <w:rsid w:val="00BC592C"/>
    <w:rsid w:val="00BC65D4"/>
    <w:rsid w:val="00BD0983"/>
    <w:rsid w:val="00BD1CA6"/>
    <w:rsid w:val="00BD4733"/>
    <w:rsid w:val="00BD580A"/>
    <w:rsid w:val="00BD68EA"/>
    <w:rsid w:val="00BE1740"/>
    <w:rsid w:val="00BE1962"/>
    <w:rsid w:val="00BE50FF"/>
    <w:rsid w:val="00BE7329"/>
    <w:rsid w:val="00BF68F4"/>
    <w:rsid w:val="00C0233C"/>
    <w:rsid w:val="00C038D4"/>
    <w:rsid w:val="00C07130"/>
    <w:rsid w:val="00C10727"/>
    <w:rsid w:val="00C134F9"/>
    <w:rsid w:val="00C15557"/>
    <w:rsid w:val="00C159AF"/>
    <w:rsid w:val="00C172C7"/>
    <w:rsid w:val="00C1761B"/>
    <w:rsid w:val="00C2049A"/>
    <w:rsid w:val="00C21986"/>
    <w:rsid w:val="00C2386E"/>
    <w:rsid w:val="00C2425F"/>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558"/>
    <w:rsid w:val="00CA2FB0"/>
    <w:rsid w:val="00CA4D9C"/>
    <w:rsid w:val="00CA5816"/>
    <w:rsid w:val="00CA5E96"/>
    <w:rsid w:val="00CA6A23"/>
    <w:rsid w:val="00CA6E75"/>
    <w:rsid w:val="00CB43F5"/>
    <w:rsid w:val="00CB5069"/>
    <w:rsid w:val="00CB5B7B"/>
    <w:rsid w:val="00CB65F2"/>
    <w:rsid w:val="00CB7F62"/>
    <w:rsid w:val="00CC114E"/>
    <w:rsid w:val="00CC25ED"/>
    <w:rsid w:val="00CC6788"/>
    <w:rsid w:val="00CC7FEE"/>
    <w:rsid w:val="00CD002F"/>
    <w:rsid w:val="00CD1995"/>
    <w:rsid w:val="00CD31BB"/>
    <w:rsid w:val="00CD3337"/>
    <w:rsid w:val="00CD33CB"/>
    <w:rsid w:val="00CD5803"/>
    <w:rsid w:val="00CD5FE1"/>
    <w:rsid w:val="00CD74E7"/>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2216A"/>
    <w:rsid w:val="00D22EF2"/>
    <w:rsid w:val="00D23965"/>
    <w:rsid w:val="00D30278"/>
    <w:rsid w:val="00D3136D"/>
    <w:rsid w:val="00D315C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632"/>
    <w:rsid w:val="00F36755"/>
    <w:rsid w:val="00F37097"/>
    <w:rsid w:val="00F40879"/>
    <w:rsid w:val="00F40F9A"/>
    <w:rsid w:val="00F43048"/>
    <w:rsid w:val="00F4698C"/>
    <w:rsid w:val="00F53FAA"/>
    <w:rsid w:val="00F563C9"/>
    <w:rsid w:val="00F61D66"/>
    <w:rsid w:val="00F63E18"/>
    <w:rsid w:val="00F64281"/>
    <w:rsid w:val="00F71D88"/>
    <w:rsid w:val="00F836D8"/>
    <w:rsid w:val="00F8724C"/>
    <w:rsid w:val="00F87CCE"/>
    <w:rsid w:val="00F9299F"/>
    <w:rsid w:val="00F92C08"/>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 w:val="00FF141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TotalTime>
  <Pages>119</Pages>
  <Words>30854</Words>
  <Characters>175874</Characters>
  <Application>Microsoft Office Word</Application>
  <DocSecurity>0</DocSecurity>
  <Lines>1465</Lines>
  <Paragraphs>412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190</cp:revision>
  <cp:lastPrinted>2022-01-19T07:17:00Z</cp:lastPrinted>
  <dcterms:created xsi:type="dcterms:W3CDTF">2024-04-21T17:49:00Z</dcterms:created>
  <dcterms:modified xsi:type="dcterms:W3CDTF">2025-06-29T08:41:00Z</dcterms:modified>
</cp:coreProperties>
</file>